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5D12" w14:textId="1983EB80" w:rsidR="00883237" w:rsidRDefault="00883237" w:rsidP="00883237">
      <w:pPr>
        <w:widowControl w:val="0"/>
        <w:spacing w:after="0" w:line="320" w:lineRule="exact"/>
        <w:ind w:left="7080" w:right="-5" w:firstLine="708"/>
        <w:jc w:val="center"/>
        <w:rPr>
          <w:rFonts w:ascii="Times New Roman" w:hAnsi="Times New Roman"/>
          <w:b/>
          <w:sz w:val="26"/>
          <w:szCs w:val="26"/>
        </w:rPr>
      </w:pPr>
      <w:r w:rsidRPr="00E930EE">
        <w:rPr>
          <w:rFonts w:ascii="Times New Roman" w:hAnsi="Times New Roman"/>
          <w:b/>
          <w:sz w:val="26"/>
          <w:szCs w:val="26"/>
        </w:rPr>
        <w:t>ПРОЕКТ</w:t>
      </w:r>
    </w:p>
    <w:p w14:paraId="74EE3D90" w14:textId="77777777" w:rsidR="00480CD9" w:rsidRPr="00E930EE" w:rsidRDefault="00480CD9" w:rsidP="00883237">
      <w:pPr>
        <w:widowControl w:val="0"/>
        <w:spacing w:after="0" w:line="320" w:lineRule="exact"/>
        <w:ind w:left="7080" w:right="-5" w:firstLine="708"/>
        <w:jc w:val="center"/>
        <w:rPr>
          <w:rFonts w:ascii="Times New Roman" w:hAnsi="Times New Roman"/>
          <w:b/>
          <w:sz w:val="26"/>
          <w:szCs w:val="26"/>
        </w:rPr>
      </w:pPr>
    </w:p>
    <w:p w14:paraId="6CFEA97F" w14:textId="1335423C" w:rsidR="00BF03AD" w:rsidRDefault="00E17141">
      <w:pPr>
        <w:widowControl w:val="0"/>
        <w:spacing w:after="0" w:line="320" w:lineRule="exact"/>
        <w:ind w:right="-5"/>
        <w:jc w:val="center"/>
        <w:rPr>
          <w:rFonts w:ascii="Times New Roman" w:hAnsi="Times New Roman"/>
          <w:b/>
          <w:sz w:val="26"/>
          <w:szCs w:val="26"/>
        </w:rPr>
      </w:pPr>
      <w:r w:rsidRPr="00E930EE">
        <w:rPr>
          <w:rFonts w:ascii="Times New Roman" w:hAnsi="Times New Roman"/>
          <w:b/>
          <w:sz w:val="26"/>
          <w:szCs w:val="26"/>
        </w:rPr>
        <w:t xml:space="preserve">Регламент (порядок) голосования на Съезде </w:t>
      </w:r>
      <w:r w:rsidRPr="00E930EE">
        <w:rPr>
          <w:rFonts w:ascii="Times New Roman" w:hAnsi="Times New Roman"/>
          <w:b/>
          <w:sz w:val="26"/>
          <w:szCs w:val="26"/>
        </w:rPr>
        <w:br/>
        <w:t xml:space="preserve">(Отчетно-выборном собрании) </w:t>
      </w:r>
      <w:bookmarkStart w:id="0" w:name="_Hlk210210449"/>
      <w:r w:rsidR="004E48F1" w:rsidRPr="00E930EE">
        <w:rPr>
          <w:rFonts w:ascii="Times New Roman" w:hAnsi="Times New Roman"/>
          <w:b/>
          <w:sz w:val="26"/>
          <w:szCs w:val="26"/>
        </w:rPr>
        <w:t xml:space="preserve">Общероссийской общественной организации «Российская инженерная академия» </w:t>
      </w:r>
      <w:bookmarkEnd w:id="0"/>
      <w:r w:rsidR="004E48F1" w:rsidRPr="00E930EE">
        <w:rPr>
          <w:rFonts w:ascii="Times New Roman" w:hAnsi="Times New Roman"/>
          <w:b/>
          <w:sz w:val="26"/>
          <w:szCs w:val="26"/>
        </w:rPr>
        <w:t xml:space="preserve">4 декабря 2025 года </w:t>
      </w:r>
    </w:p>
    <w:p w14:paraId="7D3ABAA1" w14:textId="77777777" w:rsidR="00E930EE" w:rsidRPr="00E930EE" w:rsidRDefault="00E930EE">
      <w:pPr>
        <w:widowControl w:val="0"/>
        <w:spacing w:after="0" w:line="320" w:lineRule="exact"/>
        <w:ind w:right="-5"/>
        <w:jc w:val="center"/>
        <w:rPr>
          <w:rFonts w:ascii="Times New Roman" w:hAnsi="Times New Roman"/>
          <w:b/>
          <w:sz w:val="26"/>
          <w:szCs w:val="26"/>
        </w:rPr>
      </w:pPr>
    </w:p>
    <w:p w14:paraId="6148FAF2" w14:textId="40D246A7" w:rsidR="00BF03AD" w:rsidRPr="00E930EE" w:rsidRDefault="00E17141">
      <w:pPr>
        <w:widowControl w:val="0"/>
        <w:spacing w:after="0" w:line="320" w:lineRule="exact"/>
        <w:ind w:right="-5" w:firstLine="567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 xml:space="preserve">1. Общие принципы организации и проведения голосования на </w:t>
      </w:r>
      <w:r w:rsidR="004E48F1" w:rsidRPr="00E930EE">
        <w:rPr>
          <w:rFonts w:ascii="Times New Roman" w:hAnsi="Times New Roman"/>
          <w:sz w:val="26"/>
          <w:szCs w:val="26"/>
        </w:rPr>
        <w:t>С</w:t>
      </w:r>
      <w:r w:rsidRPr="00E930EE">
        <w:rPr>
          <w:rFonts w:ascii="Times New Roman" w:hAnsi="Times New Roman"/>
          <w:sz w:val="26"/>
          <w:szCs w:val="26"/>
        </w:rPr>
        <w:t xml:space="preserve">ъездах </w:t>
      </w:r>
      <w:r w:rsidR="004E48F1" w:rsidRPr="00E930EE">
        <w:rPr>
          <w:rFonts w:ascii="Times New Roman" w:hAnsi="Times New Roman"/>
          <w:sz w:val="26"/>
          <w:szCs w:val="26"/>
        </w:rPr>
        <w:t xml:space="preserve">Общероссийской общественной организации «Российская инженерная академия» </w:t>
      </w:r>
      <w:r w:rsidRPr="00E930EE">
        <w:rPr>
          <w:rFonts w:ascii="Times New Roman" w:hAnsi="Times New Roman"/>
          <w:sz w:val="26"/>
          <w:szCs w:val="26"/>
        </w:rPr>
        <w:t xml:space="preserve">определены в п. 5.1, 5.3 Устава </w:t>
      </w:r>
      <w:r w:rsidR="004E48F1" w:rsidRPr="00E930EE">
        <w:rPr>
          <w:rFonts w:ascii="Times New Roman" w:hAnsi="Times New Roman"/>
          <w:sz w:val="26"/>
          <w:szCs w:val="26"/>
        </w:rPr>
        <w:t>Общероссийской общественной организации «Российская инженерная академия»</w:t>
      </w:r>
      <w:r w:rsidRPr="00E930EE">
        <w:rPr>
          <w:rFonts w:ascii="Times New Roman" w:hAnsi="Times New Roman"/>
          <w:sz w:val="26"/>
          <w:szCs w:val="26"/>
        </w:rPr>
        <w:t>.</w:t>
      </w:r>
    </w:p>
    <w:p w14:paraId="47CFF3E0" w14:textId="5355063D" w:rsidR="00BF03AD" w:rsidRPr="00E930EE" w:rsidRDefault="00E17141">
      <w:pPr>
        <w:widowControl w:val="0"/>
        <w:spacing w:after="0" w:line="320" w:lineRule="exact"/>
        <w:ind w:right="-5" w:firstLine="567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>По вопросам исключительной компетенции Съезда, включая избрание Президента, членов Президиума</w:t>
      </w:r>
      <w:r w:rsidR="004E48F1" w:rsidRPr="00E930EE">
        <w:rPr>
          <w:rFonts w:ascii="Times New Roman" w:hAnsi="Times New Roman"/>
          <w:sz w:val="26"/>
          <w:szCs w:val="26"/>
        </w:rPr>
        <w:t xml:space="preserve">, </w:t>
      </w:r>
      <w:r w:rsidRPr="00E930EE">
        <w:rPr>
          <w:rFonts w:ascii="Times New Roman" w:hAnsi="Times New Roman"/>
          <w:sz w:val="26"/>
          <w:szCs w:val="26"/>
        </w:rPr>
        <w:t xml:space="preserve">Председателя и членов Контрольно-ревизионной комиссии Академии, решение принимаются 2/3 голосов. </w:t>
      </w:r>
    </w:p>
    <w:p w14:paraId="14F0D49D" w14:textId="10590C73" w:rsidR="00BF03AD" w:rsidRPr="00E930EE" w:rsidRDefault="00E17141">
      <w:pPr>
        <w:widowControl w:val="0"/>
        <w:spacing w:after="0" w:line="320" w:lineRule="exact"/>
        <w:ind w:right="-5" w:firstLine="567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 xml:space="preserve">По остальным вопросам, в том числе таким, как избрание </w:t>
      </w:r>
      <w:r w:rsidR="004E48F1" w:rsidRPr="00E930EE">
        <w:rPr>
          <w:rFonts w:ascii="Times New Roman" w:hAnsi="Times New Roman"/>
          <w:sz w:val="26"/>
          <w:szCs w:val="26"/>
        </w:rPr>
        <w:t>в</w:t>
      </w:r>
      <w:r w:rsidRPr="00E930EE">
        <w:rPr>
          <w:rFonts w:ascii="Times New Roman" w:hAnsi="Times New Roman"/>
          <w:sz w:val="26"/>
          <w:szCs w:val="26"/>
        </w:rPr>
        <w:t xml:space="preserve">ице-президентов, </w:t>
      </w:r>
      <w:r w:rsidR="004E48F1" w:rsidRPr="00E930EE">
        <w:rPr>
          <w:rFonts w:ascii="Times New Roman" w:hAnsi="Times New Roman"/>
          <w:sz w:val="26"/>
          <w:szCs w:val="26"/>
        </w:rPr>
        <w:t>главного ученого секретаря</w:t>
      </w:r>
      <w:r w:rsidR="00514286" w:rsidRPr="00E930EE">
        <w:rPr>
          <w:rFonts w:ascii="Times New Roman" w:hAnsi="Times New Roman"/>
          <w:sz w:val="26"/>
          <w:szCs w:val="26"/>
        </w:rPr>
        <w:t xml:space="preserve">, </w:t>
      </w:r>
      <w:r w:rsidRPr="00E930EE">
        <w:rPr>
          <w:rFonts w:ascii="Times New Roman" w:hAnsi="Times New Roman"/>
          <w:sz w:val="26"/>
          <w:szCs w:val="26"/>
        </w:rPr>
        <w:t xml:space="preserve">председателя и членов Совета старейшин Академии, Съезд принимает решения простым большинством голосов </w:t>
      </w:r>
      <w:r w:rsidR="00514286" w:rsidRPr="00E930EE">
        <w:rPr>
          <w:rFonts w:ascii="Times New Roman" w:hAnsi="Times New Roman"/>
          <w:sz w:val="26"/>
          <w:szCs w:val="26"/>
        </w:rPr>
        <w:t>участвующих</w:t>
      </w:r>
      <w:r w:rsidRPr="00E930EE">
        <w:rPr>
          <w:rFonts w:ascii="Times New Roman" w:hAnsi="Times New Roman"/>
          <w:sz w:val="26"/>
          <w:szCs w:val="26"/>
        </w:rPr>
        <w:t xml:space="preserve"> </w:t>
      </w:r>
      <w:r w:rsidR="00E930EE" w:rsidRPr="00E930EE">
        <w:rPr>
          <w:rFonts w:ascii="Times New Roman" w:hAnsi="Times New Roman"/>
          <w:sz w:val="26"/>
          <w:szCs w:val="26"/>
        </w:rPr>
        <w:t xml:space="preserve">в работе </w:t>
      </w:r>
      <w:r w:rsidRPr="00E930EE">
        <w:rPr>
          <w:rFonts w:ascii="Times New Roman" w:hAnsi="Times New Roman"/>
          <w:sz w:val="26"/>
          <w:szCs w:val="26"/>
        </w:rPr>
        <w:t>Съезд</w:t>
      </w:r>
      <w:r w:rsidR="00E930EE" w:rsidRPr="00E930EE">
        <w:rPr>
          <w:rFonts w:ascii="Times New Roman" w:hAnsi="Times New Roman"/>
          <w:sz w:val="26"/>
          <w:szCs w:val="26"/>
        </w:rPr>
        <w:t>а</w:t>
      </w:r>
      <w:r w:rsidRPr="00E930EE">
        <w:rPr>
          <w:rFonts w:ascii="Times New Roman" w:hAnsi="Times New Roman"/>
          <w:sz w:val="26"/>
          <w:szCs w:val="26"/>
        </w:rPr>
        <w:t xml:space="preserve"> делегатов. В этих случаях решение Съезда считается принятым простым большинством голосов, если за него проголосовало более половины </w:t>
      </w:r>
      <w:r w:rsidR="004E48F1" w:rsidRPr="00E930EE">
        <w:rPr>
          <w:rFonts w:ascii="Times New Roman" w:hAnsi="Times New Roman"/>
          <w:sz w:val="26"/>
          <w:szCs w:val="26"/>
        </w:rPr>
        <w:t xml:space="preserve">участвующих </w:t>
      </w:r>
      <w:r w:rsidRPr="00E930EE">
        <w:rPr>
          <w:rFonts w:ascii="Times New Roman" w:hAnsi="Times New Roman"/>
          <w:sz w:val="26"/>
          <w:szCs w:val="26"/>
        </w:rPr>
        <w:t>лично и онлайн делегатов Съезда.</w:t>
      </w:r>
    </w:p>
    <w:p w14:paraId="11D594F5" w14:textId="02B6FCDB" w:rsidR="00F46C72" w:rsidRPr="00E930EE" w:rsidRDefault="004E48F1" w:rsidP="00F46C72">
      <w:pPr>
        <w:widowControl w:val="0"/>
        <w:spacing w:after="0" w:line="320" w:lineRule="exact"/>
        <w:ind w:right="-5" w:firstLine="567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 xml:space="preserve">2. </w:t>
      </w:r>
      <w:r w:rsidR="00F46C72" w:rsidRPr="00E930EE">
        <w:rPr>
          <w:rFonts w:ascii="Times New Roman" w:hAnsi="Times New Roman"/>
          <w:sz w:val="26"/>
          <w:szCs w:val="26"/>
        </w:rPr>
        <w:t>Установить норму представительства на Съезде (Отчетно-выборном собрании) Общероссийской общественной организации «Российская инженерная академия» от секций, региональных отделений и центров - 2-5 делегатов.</w:t>
      </w:r>
    </w:p>
    <w:p w14:paraId="5A83C8FD" w14:textId="7AAD3A78" w:rsidR="004E48F1" w:rsidRPr="00E930EE" w:rsidRDefault="00F46C72" w:rsidP="00F46C72">
      <w:pPr>
        <w:widowControl w:val="0"/>
        <w:spacing w:after="0" w:line="320" w:lineRule="exact"/>
        <w:ind w:right="-5" w:firstLine="567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>Членов Президиума выдвинуть делегатами на Съезд на очередном заседании Президиума Академии.</w:t>
      </w:r>
      <w:r w:rsidR="00E930EE">
        <w:rPr>
          <w:rFonts w:ascii="Times New Roman" w:hAnsi="Times New Roman"/>
          <w:sz w:val="26"/>
          <w:szCs w:val="26"/>
        </w:rPr>
        <w:t xml:space="preserve"> </w:t>
      </w:r>
      <w:r w:rsidRPr="00E930EE">
        <w:rPr>
          <w:rFonts w:ascii="Times New Roman" w:hAnsi="Times New Roman"/>
          <w:sz w:val="26"/>
          <w:szCs w:val="26"/>
        </w:rPr>
        <w:t>Академикам-секретарям секций, руководителям региональных отделений, центров провести общие собрания по выдвижению делегатов на Съезд и представить в Президиум Академии до 10 ноября 2025 годы сведения об избрании делегатов (Приложения 2, 3).</w:t>
      </w:r>
    </w:p>
    <w:p w14:paraId="761936CA" w14:textId="08313C15" w:rsidR="00BF03AD" w:rsidRPr="00E930EE" w:rsidRDefault="00F46C72">
      <w:pPr>
        <w:widowControl w:val="0"/>
        <w:spacing w:after="0" w:line="320" w:lineRule="exact"/>
        <w:ind w:right="-5" w:firstLine="567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>3</w:t>
      </w:r>
      <w:r w:rsidR="00E17141" w:rsidRPr="00E930EE">
        <w:rPr>
          <w:rFonts w:ascii="Times New Roman" w:hAnsi="Times New Roman"/>
          <w:sz w:val="26"/>
          <w:szCs w:val="26"/>
        </w:rPr>
        <w:t>. Голосование по вопросам повестки дня Съезда осуществляется делегатами в следующих формах:</w:t>
      </w:r>
    </w:p>
    <w:p w14:paraId="4057E695" w14:textId="0C30E9C1" w:rsidR="00BF03AD" w:rsidRPr="00E930EE" w:rsidRDefault="00E17141">
      <w:pPr>
        <w:widowControl w:val="0"/>
        <w:tabs>
          <w:tab w:val="left" w:pos="851"/>
        </w:tabs>
        <w:spacing w:after="0" w:line="320" w:lineRule="exact"/>
        <w:ind w:right="-5" w:firstLine="567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 xml:space="preserve">- тайное голосование по избранию Президента, Вице-президентов, </w:t>
      </w:r>
      <w:r w:rsidR="00C441D3" w:rsidRPr="00C441D3">
        <w:rPr>
          <w:rFonts w:ascii="Times New Roman" w:hAnsi="Times New Roman"/>
          <w:sz w:val="26"/>
          <w:szCs w:val="26"/>
        </w:rPr>
        <w:t xml:space="preserve">главного ученого секретаря, </w:t>
      </w:r>
      <w:r w:rsidRPr="00E930EE">
        <w:rPr>
          <w:rFonts w:ascii="Times New Roman" w:hAnsi="Times New Roman"/>
          <w:sz w:val="26"/>
          <w:szCs w:val="26"/>
        </w:rPr>
        <w:t>членов Президиума,</w:t>
      </w:r>
      <w:r w:rsidR="00E930EE">
        <w:rPr>
          <w:rFonts w:ascii="Times New Roman" w:hAnsi="Times New Roman"/>
          <w:sz w:val="26"/>
          <w:szCs w:val="26"/>
        </w:rPr>
        <w:t xml:space="preserve"> </w:t>
      </w:r>
      <w:r w:rsidRPr="00E930EE">
        <w:rPr>
          <w:rFonts w:ascii="Times New Roman" w:hAnsi="Times New Roman"/>
          <w:sz w:val="26"/>
          <w:szCs w:val="26"/>
        </w:rPr>
        <w:t>Председателя и членов Контрольно-ревизионной комиссии, Председателя и членов Совета старейшин, бюллетенями для тайного голосования;</w:t>
      </w:r>
    </w:p>
    <w:p w14:paraId="0735BE12" w14:textId="77777777" w:rsidR="00BF03AD" w:rsidRPr="00E930EE" w:rsidRDefault="00E17141">
      <w:pPr>
        <w:widowControl w:val="0"/>
        <w:numPr>
          <w:ilvl w:val="0"/>
          <w:numId w:val="1"/>
        </w:numPr>
        <w:tabs>
          <w:tab w:val="left" w:pos="851"/>
        </w:tabs>
        <w:spacing w:after="0" w:line="320" w:lineRule="exact"/>
        <w:ind w:left="0" w:right="-5" w:firstLine="567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>тайное голосование по избранию действительных членов (академиков) и членов-корреспондентов Академии бюллетенями для тайного голосования;</w:t>
      </w:r>
    </w:p>
    <w:p w14:paraId="33C96725" w14:textId="114BC2C4" w:rsidR="00BF03AD" w:rsidRPr="00E930EE" w:rsidRDefault="00E17141">
      <w:pPr>
        <w:widowControl w:val="0"/>
        <w:numPr>
          <w:ilvl w:val="0"/>
          <w:numId w:val="1"/>
        </w:numPr>
        <w:tabs>
          <w:tab w:val="left" w:pos="851"/>
        </w:tabs>
        <w:spacing w:after="0" w:line="320" w:lineRule="exact"/>
        <w:ind w:left="0" w:right="-5" w:firstLine="567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>открытое голосование – по избранию иностранных действительных членов (иностранных академиков) и иностранных членов (иностранных членов-корреспондентов) Академии поднятием рук</w:t>
      </w:r>
      <w:r w:rsidR="00F46C72" w:rsidRPr="00E930EE">
        <w:rPr>
          <w:rFonts w:ascii="Times New Roman" w:hAnsi="Times New Roman"/>
          <w:sz w:val="26"/>
          <w:szCs w:val="26"/>
        </w:rPr>
        <w:t xml:space="preserve"> (онлайн сообщением)</w:t>
      </w:r>
      <w:r w:rsidRPr="00E930EE">
        <w:rPr>
          <w:rFonts w:ascii="Times New Roman" w:hAnsi="Times New Roman"/>
          <w:sz w:val="26"/>
          <w:szCs w:val="26"/>
        </w:rPr>
        <w:t>.</w:t>
      </w:r>
    </w:p>
    <w:p w14:paraId="5086CF88" w14:textId="56BD65D1" w:rsidR="00BF03AD" w:rsidRPr="00E930EE" w:rsidRDefault="00F46C72">
      <w:pPr>
        <w:widowControl w:val="0"/>
        <w:spacing w:after="0" w:line="320" w:lineRule="exact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>4</w:t>
      </w:r>
      <w:r w:rsidR="00E17141" w:rsidRPr="00E930EE">
        <w:rPr>
          <w:rFonts w:ascii="Times New Roman" w:hAnsi="Times New Roman"/>
          <w:sz w:val="26"/>
          <w:szCs w:val="26"/>
        </w:rPr>
        <w:t xml:space="preserve">. Съездом устанавливаются следующие формы тайного голосования: </w:t>
      </w:r>
    </w:p>
    <w:p w14:paraId="5ED46D1F" w14:textId="6ECA1726" w:rsidR="00BF03AD" w:rsidRPr="00E930EE" w:rsidRDefault="00E17141">
      <w:pPr>
        <w:widowControl w:val="0"/>
        <w:numPr>
          <w:ilvl w:val="0"/>
          <w:numId w:val="2"/>
        </w:numPr>
        <w:spacing w:after="0" w:line="320" w:lineRule="exact"/>
        <w:ind w:left="0" w:right="-5" w:firstLine="709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 xml:space="preserve">очная (совместное присутствие делегатов Съезда в месте проведения) </w:t>
      </w:r>
      <w:r w:rsidR="00E930EE" w:rsidRPr="00E930EE">
        <w:rPr>
          <w:rFonts w:ascii="Times New Roman" w:hAnsi="Times New Roman"/>
          <w:sz w:val="26"/>
          <w:szCs w:val="26"/>
        </w:rPr>
        <w:t xml:space="preserve">4 декабря 2025 года </w:t>
      </w:r>
      <w:r w:rsidRPr="00E930EE">
        <w:rPr>
          <w:rFonts w:ascii="Times New Roman" w:hAnsi="Times New Roman"/>
          <w:sz w:val="26"/>
          <w:szCs w:val="26"/>
        </w:rPr>
        <w:t xml:space="preserve">для членов Президиума, делегатов от секций и членов РИА; </w:t>
      </w:r>
    </w:p>
    <w:p w14:paraId="166B1A80" w14:textId="07C13110" w:rsidR="00BF03AD" w:rsidRPr="00E930EE" w:rsidRDefault="00E17141">
      <w:pPr>
        <w:widowControl w:val="0"/>
        <w:numPr>
          <w:ilvl w:val="0"/>
          <w:numId w:val="3"/>
        </w:numPr>
        <w:spacing w:after="0" w:line="320" w:lineRule="exact"/>
        <w:ind w:left="0" w:right="-5" w:firstLine="709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>онлайн (посредством видеоконференцсвязи)</w:t>
      </w:r>
      <w:r w:rsidR="00E930EE" w:rsidRPr="00E930EE">
        <w:rPr>
          <w:rFonts w:ascii="Times New Roman" w:hAnsi="Times New Roman"/>
          <w:sz w:val="26"/>
          <w:szCs w:val="26"/>
        </w:rPr>
        <w:t xml:space="preserve"> в течение 3 дней (с 1 по 3 декабря 2025 года)</w:t>
      </w:r>
      <w:r w:rsidRPr="00E930EE">
        <w:rPr>
          <w:rFonts w:ascii="Times New Roman" w:hAnsi="Times New Roman"/>
          <w:sz w:val="26"/>
          <w:szCs w:val="26"/>
        </w:rPr>
        <w:t xml:space="preserve"> –</w:t>
      </w:r>
      <w:r w:rsidR="00480CD9">
        <w:rPr>
          <w:rFonts w:ascii="Times New Roman" w:hAnsi="Times New Roman"/>
          <w:sz w:val="26"/>
          <w:szCs w:val="26"/>
        </w:rPr>
        <w:t xml:space="preserve"> </w:t>
      </w:r>
      <w:r w:rsidRPr="00E930EE">
        <w:rPr>
          <w:rFonts w:ascii="Times New Roman" w:hAnsi="Times New Roman"/>
          <w:sz w:val="26"/>
          <w:szCs w:val="26"/>
        </w:rPr>
        <w:t xml:space="preserve">электронное голосование (нажатием кнопки «голосовать» в программном обеспечении), письменного опроса и др.) – для делегатов от региональных отделений и </w:t>
      </w:r>
      <w:r w:rsidR="00F46C72" w:rsidRPr="00E930EE">
        <w:rPr>
          <w:rFonts w:ascii="Times New Roman" w:hAnsi="Times New Roman"/>
          <w:sz w:val="26"/>
          <w:szCs w:val="26"/>
        </w:rPr>
        <w:t xml:space="preserve">научных </w:t>
      </w:r>
      <w:r w:rsidRPr="00E930EE">
        <w:rPr>
          <w:rFonts w:ascii="Times New Roman" w:hAnsi="Times New Roman"/>
          <w:sz w:val="26"/>
          <w:szCs w:val="26"/>
        </w:rPr>
        <w:t xml:space="preserve">центров РИА. </w:t>
      </w:r>
    </w:p>
    <w:p w14:paraId="7FFA6798" w14:textId="227B9287" w:rsidR="00BF03AD" w:rsidRPr="00E930EE" w:rsidRDefault="00E17141">
      <w:pPr>
        <w:widowControl w:val="0"/>
        <w:spacing w:after="0" w:line="320" w:lineRule="exact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>7. В бюллетени для тайного голосования включаются все кандидатуры, поддержанные Президиумом РИА.</w:t>
      </w:r>
    </w:p>
    <w:p w14:paraId="446534F8" w14:textId="0B3834C9" w:rsidR="00BF03AD" w:rsidRPr="00E930EE" w:rsidRDefault="00E17141">
      <w:pPr>
        <w:widowControl w:val="0"/>
        <w:spacing w:after="0" w:line="320" w:lineRule="exact"/>
        <w:ind w:right="-5" w:firstLine="709"/>
        <w:jc w:val="both"/>
        <w:rPr>
          <w:rFonts w:ascii="Times New Roman" w:hAnsi="Times New Roman"/>
          <w:sz w:val="26"/>
          <w:szCs w:val="26"/>
        </w:rPr>
      </w:pPr>
      <w:r w:rsidRPr="00E930EE">
        <w:rPr>
          <w:rFonts w:ascii="Times New Roman" w:hAnsi="Times New Roman"/>
          <w:sz w:val="26"/>
          <w:szCs w:val="26"/>
        </w:rPr>
        <w:t>8. Форму и текст бюллетеня для тайного голосования рекомендует Президиум РИА</w:t>
      </w:r>
      <w:r w:rsidR="00F46C72" w:rsidRPr="00E930EE">
        <w:rPr>
          <w:rFonts w:ascii="Times New Roman" w:hAnsi="Times New Roman"/>
          <w:sz w:val="26"/>
          <w:szCs w:val="26"/>
        </w:rPr>
        <w:t>.</w:t>
      </w:r>
    </w:p>
    <w:p w14:paraId="1136EDFE" w14:textId="77777777" w:rsidR="00BF03AD" w:rsidRDefault="00BF03AD"/>
    <w:sectPr w:rsidR="00BF03AD" w:rsidSect="00E930EE">
      <w:footerReference w:type="default" r:id="rId7"/>
      <w:pgSz w:w="11906" w:h="16838"/>
      <w:pgMar w:top="720" w:right="720" w:bottom="720" w:left="720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43476" w14:textId="77777777" w:rsidR="009837A3" w:rsidRDefault="009837A3">
      <w:pPr>
        <w:spacing w:after="0" w:line="240" w:lineRule="auto"/>
      </w:pPr>
      <w:r>
        <w:separator/>
      </w:r>
    </w:p>
  </w:endnote>
  <w:endnote w:type="continuationSeparator" w:id="0">
    <w:p w14:paraId="6ADD7F37" w14:textId="77777777" w:rsidR="009837A3" w:rsidRDefault="0098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4EC66" w14:textId="77777777" w:rsidR="00BF03AD" w:rsidRDefault="00E17141">
    <w:pPr>
      <w:pStyle w:val="Headerand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9DFCDA" wp14:editId="36F9F92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D76133" w14:textId="77777777" w:rsidR="00BF03AD" w:rsidRDefault="00E1714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\* Arabic</w:instrText>
                          </w:r>
                          <w:r>
                            <w:fldChar w:fldCharType="separate"/>
                          </w:r>
                          <w: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anchor="ctr" anchorCtr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DFCDA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0;width:100pt;height:100pt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" filled="f" stroked="f">
              <v:textbox style="mso-fit-shape-to-text:t">
                <w:txbxContent>
                  <w:p w14:paraId="2ED76133" w14:textId="77777777" w:rsidR="00BF03AD" w:rsidRDefault="00E1714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\* Arabic</w:instrText>
                    </w:r>
                    <w:r>
                      <w:fldChar w:fldCharType="separate"/>
                    </w:r>
                    <w: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1619C" w14:textId="77777777" w:rsidR="009837A3" w:rsidRDefault="009837A3">
      <w:pPr>
        <w:spacing w:after="0" w:line="240" w:lineRule="auto"/>
      </w:pPr>
      <w:r>
        <w:separator/>
      </w:r>
    </w:p>
  </w:footnote>
  <w:footnote w:type="continuationSeparator" w:id="0">
    <w:p w14:paraId="2FDF65AC" w14:textId="77777777" w:rsidR="009837A3" w:rsidRDefault="00983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6DA"/>
    <w:multiLevelType w:val="multilevel"/>
    <w:tmpl w:val="5BE6F506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 w15:restartNumberingAfterBreak="0">
    <w:nsid w:val="6FAC5659"/>
    <w:multiLevelType w:val="multilevel"/>
    <w:tmpl w:val="CA14FF90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2" w15:restartNumberingAfterBreak="0">
    <w:nsid w:val="70221F09"/>
    <w:multiLevelType w:val="multilevel"/>
    <w:tmpl w:val="876CAABA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3AD"/>
    <w:rsid w:val="0047435B"/>
    <w:rsid w:val="00480CD9"/>
    <w:rsid w:val="004E48F1"/>
    <w:rsid w:val="00514286"/>
    <w:rsid w:val="00704276"/>
    <w:rsid w:val="00883237"/>
    <w:rsid w:val="009837A3"/>
    <w:rsid w:val="009D34E6"/>
    <w:rsid w:val="009D52D1"/>
    <w:rsid w:val="00BF03AD"/>
    <w:rsid w:val="00C441D3"/>
    <w:rsid w:val="00E17141"/>
    <w:rsid w:val="00E930EE"/>
    <w:rsid w:val="00F4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F72F"/>
  <w15:docId w15:val="{559A555D-E878-4BA4-9C7C-0737DFF1C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pPr>
      <w:spacing w:after="160" w:line="264" w:lineRule="auto"/>
    </w:pPr>
  </w:style>
  <w:style w:type="character" w:customStyle="1" w:styleId="13">
    <w:name w:val="Обычный1"/>
    <w:link w:val="12"/>
    <w:rPr>
      <w:color w:val="00000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LINE</dc:creator>
  <cp:lastModifiedBy>LINE</cp:lastModifiedBy>
  <cp:revision>6</cp:revision>
  <cp:lastPrinted>2025-10-02T06:59:00Z</cp:lastPrinted>
  <dcterms:created xsi:type="dcterms:W3CDTF">2025-10-01T08:23:00Z</dcterms:created>
  <dcterms:modified xsi:type="dcterms:W3CDTF">2025-10-02T07:00:00Z</dcterms:modified>
</cp:coreProperties>
</file>